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line="560" w:lineRule="exact"/>
        <w:ind w:firstLine="1807" w:firstLineChars="500"/>
        <w:rPr>
          <w:sz w:val="36"/>
          <w:szCs w:val="36"/>
        </w:rPr>
      </w:pPr>
    </w:p>
    <w:p>
      <w:pPr>
        <w:pStyle w:val="2"/>
        <w:keepNext w:val="0"/>
        <w:keepLines w:val="0"/>
        <w:widowControl/>
        <w:spacing w:line="56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齐齐哈尔市教育局直属高中学校</w:t>
      </w:r>
    </w:p>
    <w:p>
      <w:pPr>
        <w:pStyle w:val="2"/>
        <w:keepNext w:val="0"/>
        <w:keepLines w:val="0"/>
        <w:widowControl/>
        <w:spacing w:line="56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“名校优生”校园选聘</w:t>
      </w:r>
      <w:r>
        <w:rPr>
          <w:rFonts w:hint="eastAsia" w:ascii="宋体" w:hAnsi="宋体" w:eastAsia="宋体" w:cs="宋体"/>
          <w:sz w:val="36"/>
          <w:szCs w:val="36"/>
        </w:rPr>
        <w:t>网络面试通知</w:t>
      </w:r>
    </w:p>
    <w:p>
      <w:pPr>
        <w:pStyle w:val="2"/>
        <w:keepNext w:val="0"/>
        <w:keepLines w:val="0"/>
        <w:widowControl/>
        <w:spacing w:line="560" w:lineRule="exact"/>
        <w:ind w:firstLine="640" w:firstLineChars="200"/>
        <w:jc w:val="center"/>
        <w:rPr>
          <w:rFonts w:ascii="仿宋_GB2312" w:hAnsi="仿宋" w:eastAsia="仿宋_GB2312" w:cs="仿宋"/>
          <w:b w:val="0"/>
          <w:color w:val="000000" w:themeColor="text1"/>
          <w:kern w:val="2"/>
          <w:sz w:val="32"/>
          <w:szCs w:val="32"/>
        </w:rPr>
      </w:pPr>
    </w:p>
    <w:p>
      <w:pPr>
        <w:pStyle w:val="2"/>
        <w:keepNext w:val="0"/>
        <w:keepLines w:val="0"/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color w:val="000000" w:themeColor="text1"/>
          <w:kern w:val="2"/>
          <w:sz w:val="32"/>
          <w:szCs w:val="32"/>
        </w:rPr>
        <w:t>根据《2022年市县委书记进校园引才活动齐齐哈尔市“名校优生”选聘公告》精神，市教育局将开展“名校优生”选聘网络面试，现将有关事项公告如下：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一、面试时间：</w:t>
      </w:r>
      <w:r>
        <w:rPr>
          <w:rFonts w:hint="eastAsia" w:ascii="仿宋_GB2312" w:hAnsi="仿宋" w:eastAsia="仿宋_GB2312" w:cs="仿宋"/>
          <w:sz w:val="32"/>
          <w:szCs w:val="32"/>
        </w:rPr>
        <w:t>2022年6月24日8:00-19:00，具体面试时间以学校通知为准。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二、面试方式：</w:t>
      </w:r>
      <w:r>
        <w:rPr>
          <w:rFonts w:hint="eastAsia" w:ascii="仿宋_GB2312" w:hAnsi="仿宋" w:eastAsia="仿宋_GB2312" w:cs="仿宋"/>
          <w:sz w:val="32"/>
          <w:szCs w:val="32"/>
        </w:rPr>
        <w:t>网上面试。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三、面试形式：</w:t>
      </w:r>
      <w:r>
        <w:rPr>
          <w:rFonts w:hint="eastAsia" w:ascii="仿宋_GB2312" w:hAnsi="仿宋" w:eastAsia="仿宋_GB2312" w:cs="仿宋"/>
          <w:sz w:val="32"/>
          <w:szCs w:val="32"/>
        </w:rPr>
        <w:t>试讲。其中，心理、会计、校医、教育技术专业采取面谈、问答的方式考察本专业相关知识。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四、试讲内容：</w:t>
      </w:r>
      <w:r>
        <w:rPr>
          <w:rFonts w:hint="eastAsia" w:ascii="仿宋_GB2312" w:hAnsi="仿宋" w:eastAsia="仿宋_GB2312" w:cs="仿宋"/>
          <w:sz w:val="32"/>
          <w:szCs w:val="32"/>
        </w:rPr>
        <w:t>黑龙江省现行高中一年级新教材（历史、化学、生物学科为人教版，通用技术为粤科版，英语为外研版，地理学科为湘教版，信息技术为上科教版，体育为华东师大版）。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五、面试时长：</w:t>
      </w:r>
      <w:r>
        <w:rPr>
          <w:rFonts w:hint="eastAsia" w:ascii="仿宋_GB2312" w:hAnsi="仿宋" w:eastAsia="仿宋_GB2312" w:cs="仿宋"/>
          <w:sz w:val="32"/>
          <w:szCs w:val="32"/>
        </w:rPr>
        <w:t>10分钟以内。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六、面试程序</w:t>
      </w:r>
    </w:p>
    <w:p>
      <w:pPr>
        <w:spacing w:line="560" w:lineRule="exact"/>
        <w:ind w:left="42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（一）考生考前准备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1.选用“腾讯会议”系统作为网络面试平台，考生需提前下载相关软件。</w:t>
      </w:r>
      <w:bookmarkStart w:id="0" w:name="_GoBack"/>
      <w:bookmarkEnd w:id="0"/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2.考生须准备一台电脑（配有外置摄像头、麦克风及音响）或一部智能手机（若使用手机设备，要关闭通话、录屏、外放音乐、闹钟等可能影响考试的应用程序）。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3.确保电脑或者手机摄像头能够正常使用，网络环境稳定。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4.考生自行选择面试场所，保证考试环境独立、无干扰，周围不能有其他人在场。考生须提前布置考试环境，测试背景和光线情况，确保光线充足、无逆光、无反光。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5.考生须提前准备试讲过程中用到的小黑板（或白板）、粉笔（或白板笔）等教具。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7.随时关注</w:t>
      </w:r>
      <w:r>
        <w:rPr>
          <w:rFonts w:hint="eastAsia" w:ascii="仿宋_GB2312" w:hAnsi="仿宋" w:eastAsia="仿宋_GB2312"/>
          <w:sz w:val="32"/>
          <w:szCs w:val="32"/>
        </w:rPr>
        <w:t>齐齐哈尔市人才网（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http://www.qqhercw.gov.cn/），及时了解面试相关信息。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8.保持手机通话畅通。面试相关信息除在网上发布外，必要时会通过电话告知本人。</w:t>
      </w:r>
    </w:p>
    <w:p>
      <w:pPr>
        <w:spacing w:line="560" w:lineRule="exact"/>
        <w:ind w:left="420" w:leftChars="20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（二）面试环节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1.抽签。考生根据工作人员提供的会议号进入“腾讯会议1”（面试确认工作用），由工作人员核对考生身份证，查验身份，考生听候工作人员安排进行抽签确定面试顺序。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2.备课。考生按照面试顺序进入“腾讯会议2”（备课用），由工作人员组织进行面试试题抽选，抽选后在工作人员监控下进行10分钟备课。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3.试讲。备课结束后，考生按照工作人员提供的会议号进入“腾讯会议3”（面试考场用），进行10分钟以内的试讲。 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4.面试期间，考生须全时全身全程出现在视频中，双手置于摄像头拍摄范围内，不得配戴耳机、不得做与面试无关动作。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七、纪律要求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考生在“腾讯会议1”确认时须向工作人员正反面展示本人身份证。进入“腾讯会议3”时，在试讲前须360度旋转摄像头，展示周围环境，得到认可后方可开始面试。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2.考生须将五官清晰外露，不得故意遮挡面部、耳朵等部位，不得使用带有美颜、滤镜等功能的软件。不得戴帽子、墨镜等配饰，保证面试全程处于实时监控。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3.面试期间须打开摄像头和麦克风，中途不可遮蔽、关闭摄像头和麦克风。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4.考生面试期间不得无故中断试讲，其他任何人员不得出现在考试区域。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黑体" w:eastAsia="仿宋_GB2312" w:cs="仿宋"/>
          <w:kern w:val="2"/>
          <w:sz w:val="32"/>
          <w:szCs w:val="32"/>
        </w:rPr>
      </w:pPr>
      <w:r>
        <w:rPr>
          <w:rFonts w:hint="eastAsia" w:ascii="仿宋_GB2312" w:hAnsi="黑体" w:eastAsia="仿宋_GB2312" w:cs="仿宋"/>
          <w:kern w:val="2"/>
          <w:sz w:val="32"/>
          <w:szCs w:val="32"/>
        </w:rPr>
        <w:t>八、其他事项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拟录取人员名单将在齐齐哈尔市人才网进行公示。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未尽事宜，请拨打咨询电话：0452-6160022，13199664319。</w:t>
      </w:r>
    </w:p>
    <w:p>
      <w:pPr>
        <w:pStyle w:val="6"/>
        <w:widowControl/>
        <w:spacing w:beforeAutospacing="0" w:afterAutospacing="0" w:line="56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ind w:firstLine="4480" w:firstLineChars="14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齐齐哈尔市教育局</w:t>
      </w:r>
    </w:p>
    <w:p>
      <w:pPr>
        <w:pStyle w:val="6"/>
        <w:widowControl/>
        <w:spacing w:beforeAutospacing="0" w:afterAutospacing="0" w:line="560" w:lineRule="exact"/>
        <w:ind w:firstLine="4480" w:firstLineChars="14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2022年6月21日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zM2QxNTg1ZjNjZGM3ODk1ZDQ0NmMyZTU4ZjliNDEifQ=="/>
  </w:docVars>
  <w:rsids>
    <w:rsidRoot w:val="718D0166"/>
    <w:rsid w:val="00006C74"/>
    <w:rsid w:val="000F4FFA"/>
    <w:rsid w:val="00122A4E"/>
    <w:rsid w:val="00123078"/>
    <w:rsid w:val="001D4C57"/>
    <w:rsid w:val="00206F02"/>
    <w:rsid w:val="00216AB1"/>
    <w:rsid w:val="00226651"/>
    <w:rsid w:val="0025628E"/>
    <w:rsid w:val="002911DC"/>
    <w:rsid w:val="002B5B3B"/>
    <w:rsid w:val="002C5E3B"/>
    <w:rsid w:val="002E1D27"/>
    <w:rsid w:val="002F782E"/>
    <w:rsid w:val="00345842"/>
    <w:rsid w:val="0037547A"/>
    <w:rsid w:val="00431092"/>
    <w:rsid w:val="004542C6"/>
    <w:rsid w:val="004559BF"/>
    <w:rsid w:val="0046104A"/>
    <w:rsid w:val="004A1787"/>
    <w:rsid w:val="004B17E9"/>
    <w:rsid w:val="004C7E1D"/>
    <w:rsid w:val="004D2AEA"/>
    <w:rsid w:val="00516B00"/>
    <w:rsid w:val="00535A57"/>
    <w:rsid w:val="00543A1E"/>
    <w:rsid w:val="005610BD"/>
    <w:rsid w:val="00565F20"/>
    <w:rsid w:val="0059432F"/>
    <w:rsid w:val="005B2464"/>
    <w:rsid w:val="005D3437"/>
    <w:rsid w:val="005E200F"/>
    <w:rsid w:val="00601CE8"/>
    <w:rsid w:val="006311B9"/>
    <w:rsid w:val="00640D2C"/>
    <w:rsid w:val="00656AA2"/>
    <w:rsid w:val="006C4ABF"/>
    <w:rsid w:val="006D1317"/>
    <w:rsid w:val="006D4DC8"/>
    <w:rsid w:val="006E7120"/>
    <w:rsid w:val="007A118D"/>
    <w:rsid w:val="007B7ABF"/>
    <w:rsid w:val="007C0AE0"/>
    <w:rsid w:val="007F34DF"/>
    <w:rsid w:val="008433EB"/>
    <w:rsid w:val="00861D92"/>
    <w:rsid w:val="00873997"/>
    <w:rsid w:val="008A1C66"/>
    <w:rsid w:val="008C3B48"/>
    <w:rsid w:val="008E4EEC"/>
    <w:rsid w:val="008F3D5C"/>
    <w:rsid w:val="008F79CB"/>
    <w:rsid w:val="0090011E"/>
    <w:rsid w:val="009104B1"/>
    <w:rsid w:val="009710F4"/>
    <w:rsid w:val="00993CC8"/>
    <w:rsid w:val="009C3E17"/>
    <w:rsid w:val="009C4A65"/>
    <w:rsid w:val="00A16E91"/>
    <w:rsid w:val="00A4504C"/>
    <w:rsid w:val="00A57CD7"/>
    <w:rsid w:val="00AB19B4"/>
    <w:rsid w:val="00B17306"/>
    <w:rsid w:val="00B17EAF"/>
    <w:rsid w:val="00B54A98"/>
    <w:rsid w:val="00B564EB"/>
    <w:rsid w:val="00B756F3"/>
    <w:rsid w:val="00BC763B"/>
    <w:rsid w:val="00BE7CCC"/>
    <w:rsid w:val="00C12BA1"/>
    <w:rsid w:val="00C16429"/>
    <w:rsid w:val="00C40EA5"/>
    <w:rsid w:val="00C470EA"/>
    <w:rsid w:val="00C51FB1"/>
    <w:rsid w:val="00C555A9"/>
    <w:rsid w:val="00CD1550"/>
    <w:rsid w:val="00CD704D"/>
    <w:rsid w:val="00CE029D"/>
    <w:rsid w:val="00CF009E"/>
    <w:rsid w:val="00D93E27"/>
    <w:rsid w:val="00DC5EE0"/>
    <w:rsid w:val="00E0751D"/>
    <w:rsid w:val="00E11147"/>
    <w:rsid w:val="00E81C08"/>
    <w:rsid w:val="00EB452A"/>
    <w:rsid w:val="00EC1F3B"/>
    <w:rsid w:val="00EE4FE7"/>
    <w:rsid w:val="00F46B9F"/>
    <w:rsid w:val="00F731CB"/>
    <w:rsid w:val="00FC171B"/>
    <w:rsid w:val="00FF10B3"/>
    <w:rsid w:val="00FF58C0"/>
    <w:rsid w:val="00FF74B1"/>
    <w:rsid w:val="01505953"/>
    <w:rsid w:val="0D6E392B"/>
    <w:rsid w:val="27837FD3"/>
    <w:rsid w:val="39EB7E6B"/>
    <w:rsid w:val="3BB06962"/>
    <w:rsid w:val="445A4738"/>
    <w:rsid w:val="4F862E4B"/>
    <w:rsid w:val="51ED3F30"/>
    <w:rsid w:val="528B22E7"/>
    <w:rsid w:val="5B7E45ED"/>
    <w:rsid w:val="611361C8"/>
    <w:rsid w:val="64681695"/>
    <w:rsid w:val="718D0166"/>
    <w:rsid w:val="71A22281"/>
    <w:rsid w:val="767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共享科技</Company>
  <Pages>3</Pages>
  <Words>1202</Words>
  <Characters>1289</Characters>
  <Lines>9</Lines>
  <Paragraphs>2</Paragraphs>
  <TotalTime>230</TotalTime>
  <ScaleCrop>false</ScaleCrop>
  <LinksUpToDate>false</LinksUpToDate>
  <CharactersWithSpaces>1305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2021-11-28T07:00:00Z</dcterms:created>
  <dc:creator>神舟10号</dc:creator>
  <cp:lastModifiedBy>菡笑</cp:lastModifiedBy>
  <cp:lastPrinted>2022-06-21T05:22:56Z</cp:lastPrinted>
  <dcterms:modified xsi:type="dcterms:W3CDTF">2022-06-21T05:56:10Z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395069CA05424FC391BA7EB9EACCE866</vt:lpwstr>
  </property>
</Properties>
</file>